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35" w:rsidRDefault="00A83635" w:rsidP="00515990">
      <w:pPr>
        <w:pStyle w:val="a4"/>
        <w:jc w:val="center"/>
        <w:rPr>
          <w:b/>
          <w:bCs/>
        </w:rPr>
      </w:pPr>
      <w:r w:rsidRPr="00315807">
        <w:rPr>
          <w:b/>
          <w:bCs/>
        </w:rPr>
        <w:t>Пояснительная записка к рабочей учебной программе</w:t>
      </w:r>
    </w:p>
    <w:p w:rsidR="00AA44D7" w:rsidRDefault="00AA44D7" w:rsidP="00AD2F06">
      <w:pPr>
        <w:tabs>
          <w:tab w:val="left" w:pos="225"/>
        </w:tabs>
        <w:ind w:firstLine="709"/>
        <w:jc w:val="both"/>
      </w:pPr>
      <w:r>
        <w:t>Адаптированная общеобразовательная рабочая программа по предмету «</w:t>
      </w:r>
      <w:r w:rsidR="0048319D">
        <w:t>Математические представления</w:t>
      </w:r>
      <w:r>
        <w:t>»  разработана для учащихся с тяжелыми и множественными нарушениями  развития.</w:t>
      </w:r>
    </w:p>
    <w:p w:rsidR="00A56A75" w:rsidRDefault="0048319D" w:rsidP="00AD2F06">
      <w:pPr>
        <w:tabs>
          <w:tab w:val="left" w:pos="225"/>
        </w:tabs>
        <w:ind w:firstLine="709"/>
        <w:jc w:val="both"/>
      </w:pPr>
      <w:r w:rsidRPr="007A615A">
        <w:t>Рабочая программа учебного предмета «</w:t>
      </w:r>
      <w:r>
        <w:t>Математические представления</w:t>
      </w:r>
      <w:r w:rsidRPr="007A615A">
        <w:t xml:space="preserve">» составлена на основе </w:t>
      </w:r>
      <w:r w:rsidR="00A56A75">
        <w:t xml:space="preserve">ФГОС и  Федеральной адаптированной основной общеобразовательной программы </w:t>
      </w:r>
      <w:proofErr w:type="gramStart"/>
      <w:r w:rsidR="00A56A75">
        <w:t>обучающихся</w:t>
      </w:r>
      <w:proofErr w:type="gramEnd"/>
      <w:r w:rsidR="00A56A75">
        <w:t xml:space="preserve"> с умственной отсталостью (интеллектуальными нарушениями).</w:t>
      </w:r>
    </w:p>
    <w:p w:rsidR="00DA7176" w:rsidRPr="00DA7176" w:rsidRDefault="00465327" w:rsidP="00A56A75">
      <w:pPr>
        <w:ind w:firstLine="709"/>
        <w:jc w:val="both"/>
      </w:pPr>
      <w:r>
        <w:t>Математика, являясь одним из важных общеобразовательных предметов, готовит учащихся с отклонениями в интеллектуальном развитии к жизни и овладению доступными профессионально-трудовыми навыками.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>Процесс обучения математике неразрывно связан с решением специфической задачи образовательных учреждений</w:t>
      </w:r>
      <w:r w:rsidR="001566B9">
        <w:t xml:space="preserve"> </w:t>
      </w:r>
      <w:r>
        <w:t>—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>Обучение математике должно носить практическую направленность и быть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 xml:space="preserve">Понятия числа, величины, геометрической фигуры, которые формируются у учащихся в процессе обучения </w:t>
      </w:r>
      <w:r w:rsidR="00AA44D7">
        <w:t>арифметике</w:t>
      </w:r>
      <w:r>
        <w:t>, являются абстрактными.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>Действия с предметами, направленные на объединения множеств, удаление части множества, разделение множеств на равные части и другие предметно-практические действия, позволяют подготовить школьников к усвоению абстрактных математических понятий.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>Практические действия с предметами, их заменителями учащиеся должны учиться оформлять в громкой речи. Постепенно внешние действия с предметами переходят во внутренний план. У детей формируется способность мыслить отвлеченно, действовать не только с множествами предметов, но и с числами, поэтому уроки математики необходимо оснастить как демонстрационными пособиями, так и раздаточным материалом для каждого ученика.</w:t>
      </w:r>
    </w:p>
    <w:p w:rsidR="00DA7176" w:rsidRPr="00DA7176" w:rsidRDefault="001566B9" w:rsidP="00DA7176">
      <w:pPr>
        <w:pStyle w:val="a4"/>
        <w:spacing w:before="0" w:beforeAutospacing="0" w:after="0" w:afterAutospacing="0"/>
        <w:ind w:firstLine="709"/>
        <w:jc w:val="both"/>
      </w:pPr>
      <w:r>
        <w:t>Т</w:t>
      </w:r>
      <w:r w:rsidR="00465327">
        <w:t>олько при использовании дидактических игр, игровых приемов, занимательных упражнений, создании у</w:t>
      </w:r>
      <w:r>
        <w:t xml:space="preserve">влекательных для детей </w:t>
      </w:r>
      <w:proofErr w:type="gramStart"/>
      <w:r>
        <w:t>ситуаций</w:t>
      </w:r>
      <w:proofErr w:type="gramEnd"/>
      <w:r>
        <w:t xml:space="preserve"> возможно</w:t>
      </w:r>
      <w:r w:rsidRPr="001566B9">
        <w:t xml:space="preserve"> </w:t>
      </w:r>
      <w:r>
        <w:t>пробудить у учащихся интерес к математике, к количественным изменениям элементов предметных множеств и чисел, измерению величин.</w:t>
      </w:r>
    </w:p>
    <w:p w:rsidR="00DA7176" w:rsidRPr="00DA7176" w:rsidRDefault="00465327" w:rsidP="00DA7176">
      <w:pPr>
        <w:pStyle w:val="a4"/>
        <w:spacing w:before="0" w:beforeAutospacing="0" w:after="0" w:afterAutospacing="0"/>
        <w:ind w:firstLine="709"/>
        <w:jc w:val="both"/>
      </w:pPr>
      <w:r>
        <w:t xml:space="preserve">Одним из важных приемов обучения </w:t>
      </w:r>
      <w:r w:rsidR="00AA44D7">
        <w:t>арифметике</w:t>
      </w:r>
      <w:r>
        <w:t xml:space="preserve"> является сравнение, так как большинство математических представлений и понятий носит взаимообратный характер. Их усвоение возможно только при условии овладения способами нахождения сходства и различия, выделения существенных признаков и отвлечения от несущественных, использовании приемов классификации и дифференциации, установлении причинно-следственных связей между понятиями. Не менее важный прием — материализация, т. е. умение конкретизировать любое отвлеченное понятие, использовать его в жизненных ситуациях. Наряду с вышеназванными ведущими методами обучения используются и другие: демонстрация, наблюдение, упражнения, беседа, работа с учебником, экскурсия, самостоятельная работа и др.</w:t>
      </w:r>
    </w:p>
    <w:p w:rsidR="00DA7176" w:rsidRPr="003059C6" w:rsidRDefault="00465327" w:rsidP="00DF2E28">
      <w:pPr>
        <w:pStyle w:val="a4"/>
        <w:spacing w:before="0" w:beforeAutospacing="0" w:after="0" w:afterAutospacing="0"/>
        <w:ind w:firstLine="709"/>
        <w:jc w:val="both"/>
      </w:pPr>
      <w:r>
        <w:t xml:space="preserve">Обучение </w:t>
      </w:r>
      <w:r w:rsidR="00AA44D7">
        <w:t>арифметике</w:t>
      </w:r>
      <w:r>
        <w:t xml:space="preserve"> невозможно без пристального, внимательного отношения к формированию и развитию речи учащихся. Поэтому на уроках </w:t>
      </w:r>
      <w:r w:rsidR="00AA44D7">
        <w:t>арифметики</w:t>
      </w:r>
      <w:r>
        <w:t xml:space="preserve"> учитель </w:t>
      </w:r>
      <w:r w:rsidR="001566B9">
        <w:t>требует от</w:t>
      </w:r>
      <w:r>
        <w:t xml:space="preserve"> детей повторять собственную речь, которая является образцом для учащихся, вводит хоровое, а затем индивидуальное комментирование предметно-практической деятельности и действий с числами.</w:t>
      </w:r>
    </w:p>
    <w:p w:rsidR="002B1453" w:rsidRDefault="002B1453" w:rsidP="00DF2E28">
      <w:pPr>
        <w:pStyle w:val="a4"/>
        <w:spacing w:before="0" w:beforeAutospacing="0" w:after="0" w:afterAutospacing="0"/>
        <w:rPr>
          <w:b/>
        </w:rPr>
      </w:pPr>
    </w:p>
    <w:p w:rsidR="0048319D" w:rsidRPr="00DF2E28" w:rsidRDefault="0048319D" w:rsidP="00DF2E28">
      <w:pPr>
        <w:pStyle w:val="a4"/>
        <w:spacing w:before="0" w:beforeAutospacing="0" w:after="0" w:afterAutospacing="0"/>
      </w:pPr>
      <w:r w:rsidRPr="0024142A">
        <w:rPr>
          <w:b/>
        </w:rPr>
        <w:t xml:space="preserve">Цель: </w:t>
      </w:r>
      <w:r w:rsidR="00E7209F" w:rsidRPr="00B4677B">
        <w:rPr>
          <w:rFonts w:eastAsia="SimSun" w:cs="Mangal"/>
          <w:kern w:val="2"/>
          <w:lang w:eastAsia="zh-CN" w:bidi="hi-IN"/>
        </w:rPr>
        <w:t>формировать социальную роль ученика и элементарные  математические представления в соответствии с индивидуальными возможностями учащихся.</w:t>
      </w:r>
    </w:p>
    <w:p w:rsidR="002B1453" w:rsidRPr="00104101" w:rsidRDefault="002B1453" w:rsidP="0048319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8319D" w:rsidRPr="0024142A" w:rsidRDefault="0048319D" w:rsidP="0048319D">
      <w:pPr>
        <w:widowControl w:val="0"/>
        <w:autoSpaceDE w:val="0"/>
        <w:autoSpaceDN w:val="0"/>
        <w:adjustRightInd w:val="0"/>
        <w:jc w:val="both"/>
      </w:pPr>
      <w:r w:rsidRPr="0024142A">
        <w:rPr>
          <w:b/>
        </w:rPr>
        <w:t>Задачи</w:t>
      </w:r>
      <w:r w:rsidRPr="0024142A">
        <w:t>: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t xml:space="preserve">Обучение социальной адаптации. 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lastRenderedPageBreak/>
        <w:t>Уточнять и формировать пространственные представления.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t>Уточнять и формировать временные представления.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t>Уточнять и формировать до</w:t>
      </w:r>
      <w:r w:rsidR="00124341">
        <w:t xml:space="preserve"> </w:t>
      </w:r>
      <w:r w:rsidRPr="0024142A">
        <w:t xml:space="preserve">числовые представления. </w:t>
      </w:r>
    </w:p>
    <w:p w:rsidR="0048319D" w:rsidRPr="0024142A" w:rsidRDefault="00104101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>
        <w:t xml:space="preserve">Научить считать в пределах </w:t>
      </w:r>
      <w:r>
        <w:rPr>
          <w:lang w:val="en-US"/>
        </w:rPr>
        <w:t>10</w:t>
      </w:r>
      <w:r w:rsidR="0048319D" w:rsidRPr="0024142A">
        <w:t xml:space="preserve">0. 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24142A">
        <w:t xml:space="preserve">Расширять жизненный опыт учащихся. </w:t>
      </w:r>
    </w:p>
    <w:p w:rsidR="0048319D" w:rsidRPr="0024142A" w:rsidRDefault="0048319D" w:rsidP="0048319D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Style w:val="ac"/>
          <w:b w:val="0"/>
          <w:bCs w:val="0"/>
        </w:rPr>
      </w:pPr>
      <w:r w:rsidRPr="0024142A">
        <w:t>Учить применять знания в жизни.</w:t>
      </w:r>
    </w:p>
    <w:p w:rsidR="00E7209F" w:rsidRDefault="00E7209F" w:rsidP="00092BED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В основу программы положены: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тематический принцип планирования учебного материала;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 xml:space="preserve">единство воспитания и образования, обучения и творческой деятельности </w:t>
      </w:r>
      <w:proofErr w:type="gramStart"/>
      <w:r w:rsidRPr="00EB6E5D">
        <w:t>обучающихся</w:t>
      </w:r>
      <w:proofErr w:type="gramEnd"/>
      <w:r w:rsidRPr="00EB6E5D">
        <w:t>, сочетание практической работы с развитием способности воспринимать и понимать произведения искусства;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система учебно-творческих заданий на основе ознакомления с народным декоративно-прикладным искусством;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 xml:space="preserve">система </w:t>
      </w:r>
      <w:proofErr w:type="spellStart"/>
      <w:r w:rsidRPr="00EB6E5D">
        <w:t>межпредметных</w:t>
      </w:r>
      <w:proofErr w:type="spellEnd"/>
      <w:r w:rsidRPr="00EB6E5D">
        <w:t xml:space="preserve"> связей;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направленность на развитие у детей эмоционально-эстетического и нравственно-оценочного отношения к действительности.</w:t>
      </w:r>
      <w:r w:rsidRPr="00EB6E5D">
        <w:rPr>
          <w:b/>
          <w:bCs/>
        </w:rPr>
        <w:t xml:space="preserve"> </w:t>
      </w:r>
    </w:p>
    <w:p w:rsidR="00A83635" w:rsidRPr="00A83635" w:rsidRDefault="00A83635" w:rsidP="00A83635">
      <w:pPr>
        <w:pStyle w:val="a4"/>
        <w:spacing w:before="0" w:beforeAutospacing="0" w:after="0" w:afterAutospacing="0"/>
        <w:rPr>
          <w:b/>
          <w:bCs/>
          <w:color w:val="00B050"/>
        </w:rPr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Принципы реализации программы: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индивидуально - личностный подход к каждому ребенку;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коллективизм;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ценностно-смысловое равенство педагога и ребенка;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доступность и научность;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сознательность и активность учащихся;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наглядность;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связь теории с практическими основами жизни учащихся;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прочность усвоения знаний и возможность применять их на практике;</w:t>
      </w:r>
    </w:p>
    <w:p w:rsidR="00A83635" w:rsidRPr="00EB6E5D" w:rsidRDefault="009D2D93" w:rsidP="00092BED">
      <w:pPr>
        <w:pStyle w:val="a4"/>
        <w:spacing w:before="0" w:beforeAutospacing="0" w:after="0" w:afterAutospacing="0"/>
        <w:jc w:val="both"/>
      </w:pPr>
      <w:proofErr w:type="gramStart"/>
      <w:r>
        <w:rPr>
          <w:b/>
          <w:bCs/>
        </w:rPr>
        <w:t>Виды работы на уроке</w:t>
      </w:r>
      <w:r w:rsidR="00A83635" w:rsidRPr="00EB6E5D">
        <w:rPr>
          <w:b/>
          <w:bCs/>
        </w:rPr>
        <w:t>:</w:t>
      </w:r>
      <w:r w:rsidR="00A83635" w:rsidRPr="00EB6E5D">
        <w:t xml:space="preserve"> игры, упражнения, практические задания, конструирование ситуаций, развлечения - загадки, задачи-шутки, ребусы, конкурсы и др. </w:t>
      </w:r>
      <w:proofErr w:type="gramEnd"/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Методы: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наглядность;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взаимодействие;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поощрение;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наблюдение;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коллективная работа, работа в парах;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игра. 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Приемы: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анализ и синтез;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сравнение;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>аналогия;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обобщение. </w:t>
      </w:r>
    </w:p>
    <w:p w:rsidR="001B7890" w:rsidRDefault="001B7890" w:rsidP="00FE3615">
      <w:pPr>
        <w:pStyle w:val="a6"/>
        <w:rPr>
          <w:rFonts w:ascii="Times New Roman" w:hAnsi="Times New Roman"/>
          <w:b/>
          <w:sz w:val="24"/>
          <w:szCs w:val="24"/>
        </w:rPr>
      </w:pPr>
    </w:p>
    <w:p w:rsidR="006B768A" w:rsidRDefault="006B768A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526312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2B1453" w:rsidRPr="00526312" w:rsidRDefault="002B1453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88"/>
        <w:gridCol w:w="2551"/>
      </w:tblGrid>
      <w:tr w:rsidR="00DF2E28" w:rsidRPr="00526312" w:rsidTr="00EF6F17">
        <w:trPr>
          <w:trHeight w:val="373"/>
        </w:trPr>
        <w:tc>
          <w:tcPr>
            <w:tcW w:w="7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</w:tr>
      <w:tr w:rsidR="00DF2E28" w:rsidRPr="00526312" w:rsidTr="00EF6F17">
        <w:trPr>
          <w:trHeight w:val="372"/>
        </w:trPr>
        <w:tc>
          <w:tcPr>
            <w:tcW w:w="7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7A85" w:rsidRPr="00526312" w:rsidTr="00EF6F17">
        <w:trPr>
          <w:trHeight w:val="482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85" w:rsidRPr="008A4425" w:rsidRDefault="008A4425" w:rsidP="00A60F5C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Сотня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85" w:rsidRPr="00C77A85" w:rsidRDefault="002B1453" w:rsidP="00A60F5C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C74F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77A85" w:rsidRPr="00526312" w:rsidTr="00EF6F17">
        <w:trPr>
          <w:trHeight w:val="482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85" w:rsidRPr="00C77A85" w:rsidRDefault="00C77A85" w:rsidP="00A60F5C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7A85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A85" w:rsidRPr="00E42806" w:rsidRDefault="00FC56D3" w:rsidP="00A60F5C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E2150" w:rsidRPr="00526312" w:rsidTr="00EF6F17">
        <w:trPr>
          <w:trHeight w:val="482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50" w:rsidRPr="00C77A85" w:rsidRDefault="00FE2150" w:rsidP="00A60F5C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Геометрический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50" w:rsidRDefault="00FC56D3" w:rsidP="00A60F5C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F2E28" w:rsidRPr="00526312" w:rsidTr="00EF6F17">
        <w:trPr>
          <w:trHeight w:val="417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526312" w:rsidRDefault="00DF2E28" w:rsidP="006B4B72">
            <w:pPr>
              <w:pStyle w:val="a6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E28" w:rsidRPr="00AD5320" w:rsidRDefault="00DF2E28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A146C9" w:rsidRDefault="00A146C9" w:rsidP="007433F5">
      <w:pPr>
        <w:pStyle w:val="a4"/>
        <w:jc w:val="center"/>
        <w:rPr>
          <w:b/>
          <w:bCs/>
        </w:rPr>
      </w:pPr>
    </w:p>
    <w:p w:rsidR="007433F5" w:rsidRDefault="00A83635" w:rsidP="007433F5">
      <w:pPr>
        <w:pStyle w:val="a4"/>
        <w:jc w:val="center"/>
      </w:pPr>
      <w:r w:rsidRPr="00526312">
        <w:rPr>
          <w:b/>
          <w:bCs/>
        </w:rPr>
        <w:t>Содержание тем учебного курса</w:t>
      </w:r>
      <w:r w:rsidRPr="00526312">
        <w:t xml:space="preserve"> </w:t>
      </w:r>
    </w:p>
    <w:p w:rsidR="00C77A85" w:rsidRDefault="008A4425" w:rsidP="008D3360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>Сотня.</w:t>
      </w:r>
    </w:p>
    <w:p w:rsidR="008A4425" w:rsidRDefault="002B1453" w:rsidP="008D3360">
      <w:pPr>
        <w:pStyle w:val="a4"/>
        <w:spacing w:before="0" w:beforeAutospacing="0" w:after="0" w:afterAutospacing="0"/>
        <w:jc w:val="both"/>
        <w:rPr>
          <w:b/>
        </w:rPr>
      </w:pPr>
      <w:r>
        <w:t>Нумерация. Круглые десятки.</w:t>
      </w:r>
      <w:r w:rsidRPr="002B1453">
        <w:t xml:space="preserve"> </w:t>
      </w:r>
      <w:r>
        <w:t>Понятие разряда. Таблица разрядов. Сотни – третий разряд.</w:t>
      </w:r>
      <w:r w:rsidRPr="002B1453">
        <w:t xml:space="preserve"> </w:t>
      </w:r>
      <w:r>
        <w:t>Сложение круглых десятков.</w:t>
      </w:r>
      <w:r w:rsidRPr="002B1453">
        <w:t xml:space="preserve"> </w:t>
      </w:r>
      <w:r>
        <w:t>Вычитание круглых десятков.</w:t>
      </w:r>
      <w:r w:rsidRPr="002B1453">
        <w:t xml:space="preserve"> </w:t>
      </w:r>
      <w:r>
        <w:t>Порядок действий выражений без скобок.</w:t>
      </w:r>
      <w:r w:rsidRPr="002B1453">
        <w:t xml:space="preserve"> </w:t>
      </w:r>
      <w:r>
        <w:t>Порядок действий в примерах.</w:t>
      </w:r>
    </w:p>
    <w:p w:rsidR="00C77A85" w:rsidRDefault="00C77A85" w:rsidP="008D3360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>Повторение</w:t>
      </w:r>
      <w:r w:rsidR="00E42806">
        <w:rPr>
          <w:b/>
        </w:rPr>
        <w:t>.</w:t>
      </w:r>
    </w:p>
    <w:p w:rsidR="002B1453" w:rsidRDefault="002B1453" w:rsidP="008D3360">
      <w:pPr>
        <w:pStyle w:val="a4"/>
        <w:spacing w:before="0" w:beforeAutospacing="0" w:after="0" w:afterAutospacing="0"/>
        <w:jc w:val="both"/>
      </w:pPr>
      <w:r>
        <w:t>З</w:t>
      </w:r>
      <w:r w:rsidRPr="008D3360">
        <w:t>нание названий компонентов сложения, вычитания, умножения, деления; понимание смысла арифметических действий сложения и вычитания, умножения и деления (на равные части)</w:t>
      </w:r>
      <w:r>
        <w:t>. З</w:t>
      </w:r>
      <w:r w:rsidRPr="008D3360">
        <w:t>нание таблицы умножения однозначных чисел до 5; понимание связи таблиц умножения и деления, пользование таблицами умножения на печатной основе для нахождения произведения и частного; знание и применение переместительного свойства сложения и умножения</w:t>
      </w:r>
    </w:p>
    <w:p w:rsidR="00E42806" w:rsidRPr="008D3360" w:rsidRDefault="00E42806" w:rsidP="008D3360">
      <w:pPr>
        <w:pStyle w:val="a4"/>
        <w:spacing w:before="0" w:beforeAutospacing="0" w:after="0" w:afterAutospacing="0"/>
        <w:jc w:val="both"/>
      </w:pPr>
      <w:r>
        <w:rPr>
          <w:b/>
        </w:rPr>
        <w:t>Геометрический материал.</w:t>
      </w:r>
    </w:p>
    <w:p w:rsidR="008D3360" w:rsidRDefault="008D3360" w:rsidP="008D3360">
      <w:pPr>
        <w:pStyle w:val="a4"/>
        <w:spacing w:before="0" w:beforeAutospacing="0" w:after="0" w:afterAutospacing="0"/>
        <w:jc w:val="both"/>
      </w:pPr>
      <w:r>
        <w:t xml:space="preserve">Различение замкнутых, незамкнутых кривых, ломаных линий; вычисление длины ломаной; </w:t>
      </w:r>
    </w:p>
    <w:p w:rsidR="008D3360" w:rsidRDefault="008D3360" w:rsidP="008D3360">
      <w:pPr>
        <w:pStyle w:val="a4"/>
        <w:spacing w:before="0" w:beforeAutospacing="0" w:after="0" w:afterAutospacing="0"/>
        <w:jc w:val="both"/>
      </w:pPr>
      <w:r>
        <w:t xml:space="preserve">узнавание, называние, моделирование взаимного положения двух прямых, кривых линий, фигур; нахождение точки пересечения без вычерчивания; знание названий элементов четырехугольников; вычерчивание прямоугольника (квадрата) с помощью чертежного треугольника на нелинованной бумаге (с помощью учителя); различение окружности и круга, вычерчивание окружности разных </w:t>
      </w:r>
    </w:p>
    <w:p w:rsidR="00A843C3" w:rsidRPr="00526312" w:rsidRDefault="008D3360" w:rsidP="008D3360">
      <w:pPr>
        <w:pStyle w:val="a4"/>
        <w:spacing w:before="0" w:beforeAutospacing="0" w:after="0" w:afterAutospacing="0"/>
        <w:jc w:val="both"/>
      </w:pPr>
      <w:r>
        <w:t>радиусов.</w:t>
      </w:r>
    </w:p>
    <w:p w:rsidR="009D2D93" w:rsidRPr="00517C39" w:rsidRDefault="002555B6" w:rsidP="00517C39">
      <w:pPr>
        <w:pStyle w:val="a4"/>
        <w:jc w:val="center"/>
        <w:rPr>
          <w:b/>
          <w:bCs/>
        </w:rPr>
      </w:pPr>
      <w:r w:rsidRPr="009D2D93">
        <w:rPr>
          <w:b/>
          <w:bCs/>
        </w:rPr>
        <w:t xml:space="preserve">Требования к уровню подготовки </w:t>
      </w:r>
      <w:proofErr w:type="gramStart"/>
      <w:r w:rsidRPr="009D2D93">
        <w:rPr>
          <w:b/>
          <w:bCs/>
        </w:rPr>
        <w:t>обучающихся</w:t>
      </w:r>
      <w:proofErr w:type="gramEnd"/>
      <w:r w:rsidRPr="009D2D93">
        <w:rPr>
          <w:b/>
          <w:bCs/>
        </w:rPr>
        <w:t xml:space="preserve"> по данной программе</w:t>
      </w:r>
    </w:p>
    <w:p w:rsidR="00AF016A" w:rsidRDefault="00AF016A" w:rsidP="00AF0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1C58DD">
        <w:t>1) Элементарные математические представления о форме, величине;</w:t>
      </w:r>
      <w:r w:rsidR="00124341">
        <w:t xml:space="preserve"> </w:t>
      </w:r>
      <w:r w:rsidRPr="001C58DD">
        <w:t>количественные (до</w:t>
      </w:r>
      <w:r w:rsidR="00124341">
        <w:t xml:space="preserve"> </w:t>
      </w:r>
      <w:r w:rsidRPr="001C58DD">
        <w:t>числовые), пространственные, временные представления:</w:t>
      </w:r>
      <w:r w:rsidR="00124341">
        <w:t xml:space="preserve"> </w:t>
      </w:r>
      <w:r w:rsidRPr="001C58DD">
        <w:t>умение различать и сравнивать предметы по форме, величине,</w:t>
      </w:r>
      <w:r w:rsidR="00124341">
        <w:t xml:space="preserve"> </w:t>
      </w:r>
      <w:r w:rsidRPr="001C58DD">
        <w:t>удаленности; умение ориентироваться в схеме тела, в пространстве, на</w:t>
      </w:r>
      <w:r w:rsidR="00124341">
        <w:t xml:space="preserve">   </w:t>
      </w:r>
      <w:r w:rsidRPr="001C58DD">
        <w:t>плоскости; умение различать, сравнивать и преобразовывать множества;</w:t>
      </w:r>
      <w:proofErr w:type="gramEnd"/>
    </w:p>
    <w:p w:rsidR="00AF016A" w:rsidRDefault="00AF016A" w:rsidP="00AF0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2) Представления о количестве, числе, знакомство с цифрами, составом</w:t>
      </w:r>
      <w:r w:rsidR="00124341">
        <w:t xml:space="preserve"> </w:t>
      </w:r>
      <w:r w:rsidRPr="001C58DD">
        <w:t>числа в доступных ребенку пределах, счет, решение простых арифметических</w:t>
      </w:r>
      <w:r w:rsidR="00124341">
        <w:t xml:space="preserve"> </w:t>
      </w:r>
      <w:r w:rsidRPr="001C58DD">
        <w:t>задач с опорой на наглядность:</w:t>
      </w:r>
    </w:p>
    <w:p w:rsidR="00AF016A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соотносить число с соответствующим количеством предметов,</w:t>
      </w:r>
      <w:r w:rsidR="00124341">
        <w:t xml:space="preserve"> </w:t>
      </w:r>
      <w:r w:rsidRPr="001C58DD">
        <w:t>обозначать его цифрой;</w:t>
      </w:r>
    </w:p>
    <w:p w:rsidR="00AF016A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пересчитывать предметы в доступных пределах;</w:t>
      </w:r>
    </w:p>
    <w:p w:rsidR="00AF016A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представлять множество двумя другими множествами в пределах10;</w:t>
      </w:r>
    </w:p>
    <w:p w:rsidR="00AF016A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обозначать арифметические действия знаками;</w:t>
      </w:r>
    </w:p>
    <w:p w:rsidR="00AF016A" w:rsidRPr="001C58DD" w:rsidRDefault="00AF016A" w:rsidP="00AF016A">
      <w:pPr>
        <w:pStyle w:val="a9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решать задачи на увеличение и уменьшение на одну, несколько</w:t>
      </w:r>
      <w:r w:rsidR="00124341">
        <w:t xml:space="preserve"> </w:t>
      </w:r>
      <w:r w:rsidRPr="001C58DD">
        <w:t>единиц;</w:t>
      </w:r>
    </w:p>
    <w:p w:rsidR="00AF016A" w:rsidRDefault="00AF016A" w:rsidP="00AF01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3) Использование математических знаний при решении соответствующих</w:t>
      </w:r>
      <w:r w:rsidR="00124341">
        <w:t xml:space="preserve"> </w:t>
      </w:r>
      <w:r w:rsidRPr="001C58DD">
        <w:t>возрасту житейских задач:</w:t>
      </w:r>
    </w:p>
    <w:p w:rsidR="00AF016A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обращаться с деньгами, рассчитываться ими, пользоваться</w:t>
      </w:r>
      <w:r w:rsidR="00124341">
        <w:t xml:space="preserve"> </w:t>
      </w:r>
      <w:r w:rsidRPr="001C58DD">
        <w:t>карманными деньгами;</w:t>
      </w:r>
    </w:p>
    <w:p w:rsidR="00AF016A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определять длину, вес, объем, температуру, время, пользуясь</w:t>
      </w:r>
      <w:r w:rsidR="00124341">
        <w:t xml:space="preserve"> </w:t>
      </w:r>
      <w:r w:rsidRPr="001C58DD">
        <w:t>мерками и измерительными приборами;</w:t>
      </w:r>
    </w:p>
    <w:p w:rsidR="00AF016A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устанавливать взаимно-однозначные соответствия;</w:t>
      </w:r>
    </w:p>
    <w:p w:rsidR="00AF016A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распознавать цифры, обозначающие номер дома, квартиры,</w:t>
      </w:r>
      <w:r w:rsidR="00124341">
        <w:t xml:space="preserve"> </w:t>
      </w:r>
      <w:r w:rsidRPr="001C58DD">
        <w:t>автобуса, телефона;</w:t>
      </w:r>
    </w:p>
    <w:p w:rsidR="00AF016A" w:rsidRPr="001C58DD" w:rsidRDefault="00AF016A" w:rsidP="00AF016A">
      <w:pPr>
        <w:pStyle w:val="a9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58DD">
        <w:t>умение различать части суток, соотносить действие с временными</w:t>
      </w:r>
      <w:r w:rsidR="00124341">
        <w:t xml:space="preserve"> </w:t>
      </w:r>
      <w:r w:rsidRPr="001C58DD">
        <w:t>промежутками, составлять и прослеживать последовательность событий;</w:t>
      </w:r>
      <w:r w:rsidR="00124341">
        <w:t xml:space="preserve"> </w:t>
      </w:r>
      <w:r w:rsidRPr="001C58DD">
        <w:t>определять время по часам, соотносить время с началом и концом</w:t>
      </w:r>
      <w:r w:rsidR="00124341">
        <w:t xml:space="preserve"> </w:t>
      </w:r>
      <w:r w:rsidRPr="001C58DD">
        <w:t>деятельности.</w:t>
      </w:r>
    </w:p>
    <w:p w:rsidR="00FE3615" w:rsidRDefault="00FE3615" w:rsidP="00232665">
      <w:pPr>
        <w:spacing w:after="200"/>
        <w:ind w:left="567"/>
        <w:contextualSpacing/>
        <w:jc w:val="both"/>
      </w:pPr>
    </w:p>
    <w:p w:rsidR="00AF016A" w:rsidRPr="00B4677B" w:rsidRDefault="00AF016A" w:rsidP="00232665">
      <w:pPr>
        <w:spacing w:after="200"/>
        <w:ind w:left="567"/>
        <w:contextualSpacing/>
        <w:jc w:val="both"/>
      </w:pPr>
    </w:p>
    <w:p w:rsidR="002555B6" w:rsidRPr="009D2D93" w:rsidRDefault="00F25AE3" w:rsidP="00416538">
      <w:pPr>
        <w:pStyle w:val="a4"/>
        <w:spacing w:before="0" w:beforeAutospacing="0" w:after="0" w:afterAutospacing="0"/>
        <w:jc w:val="center"/>
      </w:pPr>
      <w:r>
        <w:rPr>
          <w:b/>
          <w:bCs/>
        </w:rPr>
        <w:lastRenderedPageBreak/>
        <w:t>Учебно-методическое обеспечение</w:t>
      </w:r>
    </w:p>
    <w:p w:rsidR="00E7209F" w:rsidRPr="009E528C" w:rsidRDefault="002555B6" w:rsidP="00416538">
      <w:pPr>
        <w:pStyle w:val="a4"/>
        <w:spacing w:before="0" w:beforeAutospacing="0" w:after="0" w:afterAutospacing="0"/>
        <w:rPr>
          <w:b/>
          <w:bCs/>
        </w:rPr>
      </w:pPr>
      <w:r w:rsidRPr="009D2D93">
        <w:t>1.</w:t>
      </w:r>
      <w:r w:rsidR="009E528C" w:rsidRPr="009E528C">
        <w:t xml:space="preserve"> </w:t>
      </w:r>
      <w:r w:rsidR="009E528C">
        <w:t>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="009E528C">
        <w:t xml:space="preserve">  Р</w:t>
      </w:r>
      <w:proofErr w:type="gramEnd"/>
      <w:r w:rsidR="00874A52">
        <w:t>ос. Федерации, М.: Просвещение.</w:t>
      </w:r>
    </w:p>
    <w:p w:rsidR="00416538" w:rsidRPr="00416538" w:rsidRDefault="00DC3D22" w:rsidP="00416538">
      <w:pPr>
        <w:pStyle w:val="a4"/>
        <w:spacing w:before="0" w:beforeAutospacing="0" w:after="0" w:afterAutospacing="0"/>
        <w:jc w:val="both"/>
        <w:rPr>
          <w:snapToGrid w:val="0"/>
          <w:szCs w:val="20"/>
        </w:rPr>
      </w:pPr>
      <w:r w:rsidRPr="00DC3D22">
        <w:t>2.</w:t>
      </w:r>
      <w:r w:rsidR="00EB23D2" w:rsidRPr="00EB23D2">
        <w:t xml:space="preserve"> </w:t>
      </w:r>
      <w:r w:rsidR="00416538" w:rsidRPr="00B4677B">
        <w:rPr>
          <w:snapToGrid w:val="0"/>
          <w:szCs w:val="20"/>
        </w:rPr>
        <w:t>Т.В.</w:t>
      </w:r>
      <w:r w:rsidR="00416538">
        <w:rPr>
          <w:snapToGrid w:val="0"/>
          <w:szCs w:val="20"/>
        </w:rPr>
        <w:t xml:space="preserve"> </w:t>
      </w:r>
      <w:proofErr w:type="spellStart"/>
      <w:r w:rsidR="00416538" w:rsidRPr="00B4677B">
        <w:rPr>
          <w:snapToGrid w:val="0"/>
          <w:szCs w:val="20"/>
        </w:rPr>
        <w:t>Алышева</w:t>
      </w:r>
      <w:proofErr w:type="spellEnd"/>
      <w:r w:rsidR="00416538" w:rsidRPr="00B4677B">
        <w:rPr>
          <w:snapToGrid w:val="0"/>
          <w:szCs w:val="20"/>
        </w:rPr>
        <w:t xml:space="preserve"> </w:t>
      </w:r>
      <w:r w:rsidR="008467B2">
        <w:rPr>
          <w:snapToGrid w:val="0"/>
          <w:szCs w:val="20"/>
        </w:rPr>
        <w:t xml:space="preserve"> "Математика </w:t>
      </w:r>
      <w:r w:rsidR="009C74F7">
        <w:rPr>
          <w:snapToGrid w:val="0"/>
          <w:szCs w:val="20"/>
        </w:rPr>
        <w:t>4</w:t>
      </w:r>
      <w:r w:rsidR="00416538" w:rsidRPr="00B4677B">
        <w:rPr>
          <w:snapToGrid w:val="0"/>
          <w:szCs w:val="20"/>
        </w:rPr>
        <w:t xml:space="preserve"> класс</w:t>
      </w:r>
      <w:r w:rsidR="00416538">
        <w:rPr>
          <w:snapToGrid w:val="0"/>
          <w:szCs w:val="20"/>
        </w:rPr>
        <w:t>"</w:t>
      </w:r>
      <w:r w:rsidR="00416538" w:rsidRPr="00B4677B">
        <w:rPr>
          <w:snapToGrid w:val="0"/>
          <w:szCs w:val="20"/>
        </w:rPr>
        <w:t xml:space="preserve"> в 2</w:t>
      </w:r>
      <w:r w:rsidR="00416538">
        <w:rPr>
          <w:snapToGrid w:val="0"/>
          <w:szCs w:val="20"/>
        </w:rPr>
        <w:t>-</w:t>
      </w:r>
      <w:r w:rsidR="00416538" w:rsidRPr="00B4677B">
        <w:rPr>
          <w:snapToGrid w:val="0"/>
          <w:szCs w:val="20"/>
        </w:rPr>
        <w:t xml:space="preserve">х </w:t>
      </w:r>
      <w:r w:rsidR="00874A52">
        <w:rPr>
          <w:snapToGrid w:val="0"/>
          <w:szCs w:val="20"/>
        </w:rPr>
        <w:t>частях Москва «Просвещение».</w:t>
      </w:r>
    </w:p>
    <w:p w:rsidR="00E7209F" w:rsidRPr="00232665" w:rsidRDefault="00E7209F" w:rsidP="00416538">
      <w:pPr>
        <w:pStyle w:val="a4"/>
        <w:spacing w:before="0" w:beforeAutospacing="0" w:after="0" w:afterAutospacing="0"/>
        <w:jc w:val="both"/>
        <w:rPr>
          <w:snapToGrid w:val="0"/>
          <w:szCs w:val="20"/>
        </w:rPr>
      </w:pPr>
      <w:r>
        <w:rPr>
          <w:snapToGrid w:val="0"/>
          <w:szCs w:val="20"/>
        </w:rPr>
        <w:t>.</w:t>
      </w:r>
    </w:p>
    <w:sectPr w:rsidR="00E7209F" w:rsidRPr="00232665" w:rsidSect="001B7890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BDA" w:rsidRDefault="00C13BDA" w:rsidP="001B7890">
      <w:r>
        <w:separator/>
      </w:r>
    </w:p>
  </w:endnote>
  <w:endnote w:type="continuationSeparator" w:id="1">
    <w:p w:rsidR="00C13BDA" w:rsidRDefault="00C13BDA" w:rsidP="001B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4155"/>
      <w:docPartObj>
        <w:docPartGallery w:val="Page Numbers (Bottom of Page)"/>
        <w:docPartUnique/>
      </w:docPartObj>
    </w:sdtPr>
    <w:sdtContent>
      <w:p w:rsidR="001B7890" w:rsidRDefault="007E2515">
        <w:pPr>
          <w:pStyle w:val="aa"/>
          <w:jc w:val="right"/>
        </w:pPr>
        <w:fldSimple w:instr=" PAGE   \* MERGEFORMAT ">
          <w:r w:rsidR="00124341">
            <w:rPr>
              <w:noProof/>
            </w:rPr>
            <w:t>5</w:t>
          </w:r>
        </w:fldSimple>
      </w:p>
    </w:sdtContent>
  </w:sdt>
  <w:p w:rsidR="001B7890" w:rsidRDefault="001B789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BDA" w:rsidRDefault="00C13BDA" w:rsidP="001B7890">
      <w:r>
        <w:separator/>
      </w:r>
    </w:p>
  </w:footnote>
  <w:footnote w:type="continuationSeparator" w:id="1">
    <w:p w:rsidR="00C13BDA" w:rsidRDefault="00C13BDA" w:rsidP="001B7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6542A"/>
    <w:multiLevelType w:val="hybridMultilevel"/>
    <w:tmpl w:val="0CF2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63C24"/>
    <w:multiLevelType w:val="hybridMultilevel"/>
    <w:tmpl w:val="03AC5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5E407C1C"/>
    <w:multiLevelType w:val="hybridMultilevel"/>
    <w:tmpl w:val="5A283E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1F639B"/>
    <w:multiLevelType w:val="hybridMultilevel"/>
    <w:tmpl w:val="EC80A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D6E0C"/>
    <w:multiLevelType w:val="hybridMultilevel"/>
    <w:tmpl w:val="E59C1D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897823"/>
    <w:multiLevelType w:val="hybridMultilevel"/>
    <w:tmpl w:val="3E304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06032"/>
    <w:multiLevelType w:val="hybridMultilevel"/>
    <w:tmpl w:val="30B29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D4050"/>
    <w:multiLevelType w:val="hybridMultilevel"/>
    <w:tmpl w:val="030433E8"/>
    <w:lvl w:ilvl="0" w:tplc="65A850F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12"/>
  </w:num>
  <w:num w:numId="10">
    <w:abstractNumId w:val="7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06C"/>
    <w:rsid w:val="000072F0"/>
    <w:rsid w:val="00013EA6"/>
    <w:rsid w:val="00013F2A"/>
    <w:rsid w:val="000157CB"/>
    <w:rsid w:val="0002206C"/>
    <w:rsid w:val="00023BB0"/>
    <w:rsid w:val="00034B68"/>
    <w:rsid w:val="00044C04"/>
    <w:rsid w:val="0006786E"/>
    <w:rsid w:val="00067FD1"/>
    <w:rsid w:val="00071D07"/>
    <w:rsid w:val="0008521A"/>
    <w:rsid w:val="00091681"/>
    <w:rsid w:val="00092BED"/>
    <w:rsid w:val="00097B76"/>
    <w:rsid w:val="000A36C7"/>
    <w:rsid w:val="000A4847"/>
    <w:rsid w:val="000C5C88"/>
    <w:rsid w:val="000D0226"/>
    <w:rsid w:val="000D03F3"/>
    <w:rsid w:val="000D05B2"/>
    <w:rsid w:val="000D7E5E"/>
    <w:rsid w:val="000E5C1A"/>
    <w:rsid w:val="000E7DEE"/>
    <w:rsid w:val="000F3C2E"/>
    <w:rsid w:val="00104101"/>
    <w:rsid w:val="00106E31"/>
    <w:rsid w:val="00121968"/>
    <w:rsid w:val="0012198D"/>
    <w:rsid w:val="00124341"/>
    <w:rsid w:val="0014149A"/>
    <w:rsid w:val="001443A3"/>
    <w:rsid w:val="001457BD"/>
    <w:rsid w:val="0015045D"/>
    <w:rsid w:val="00150E89"/>
    <w:rsid w:val="001566B9"/>
    <w:rsid w:val="00157393"/>
    <w:rsid w:val="001623A7"/>
    <w:rsid w:val="00171A35"/>
    <w:rsid w:val="00171E7A"/>
    <w:rsid w:val="0017773B"/>
    <w:rsid w:val="0019338D"/>
    <w:rsid w:val="001A04F4"/>
    <w:rsid w:val="001B2DF9"/>
    <w:rsid w:val="001B59A4"/>
    <w:rsid w:val="001B6180"/>
    <w:rsid w:val="001B63FD"/>
    <w:rsid w:val="001B7890"/>
    <w:rsid w:val="001C2772"/>
    <w:rsid w:val="001C3EDE"/>
    <w:rsid w:val="001D3264"/>
    <w:rsid w:val="001F06CE"/>
    <w:rsid w:val="001F6DEC"/>
    <w:rsid w:val="00210ECD"/>
    <w:rsid w:val="002278F7"/>
    <w:rsid w:val="00232665"/>
    <w:rsid w:val="00237532"/>
    <w:rsid w:val="00251483"/>
    <w:rsid w:val="002555B6"/>
    <w:rsid w:val="00266820"/>
    <w:rsid w:val="002852F5"/>
    <w:rsid w:val="00292DFA"/>
    <w:rsid w:val="002A30E8"/>
    <w:rsid w:val="002A6302"/>
    <w:rsid w:val="002B1453"/>
    <w:rsid w:val="002B218B"/>
    <w:rsid w:val="002B2C97"/>
    <w:rsid w:val="002C5E8F"/>
    <w:rsid w:val="002D06BB"/>
    <w:rsid w:val="002D36BB"/>
    <w:rsid w:val="002F6334"/>
    <w:rsid w:val="003059C6"/>
    <w:rsid w:val="00310D7A"/>
    <w:rsid w:val="003129A3"/>
    <w:rsid w:val="00313A13"/>
    <w:rsid w:val="00314AA7"/>
    <w:rsid w:val="00315807"/>
    <w:rsid w:val="003354F3"/>
    <w:rsid w:val="00352472"/>
    <w:rsid w:val="00360EA8"/>
    <w:rsid w:val="00361880"/>
    <w:rsid w:val="0037066F"/>
    <w:rsid w:val="00370A09"/>
    <w:rsid w:val="00394BA2"/>
    <w:rsid w:val="003B71E7"/>
    <w:rsid w:val="003D37F1"/>
    <w:rsid w:val="003E471A"/>
    <w:rsid w:val="003E5DC1"/>
    <w:rsid w:val="003F26BC"/>
    <w:rsid w:val="00407C3C"/>
    <w:rsid w:val="00416538"/>
    <w:rsid w:val="0043014C"/>
    <w:rsid w:val="00434CCF"/>
    <w:rsid w:val="00445172"/>
    <w:rsid w:val="00453A52"/>
    <w:rsid w:val="0045414B"/>
    <w:rsid w:val="00465327"/>
    <w:rsid w:val="00465995"/>
    <w:rsid w:val="0048319D"/>
    <w:rsid w:val="004D071D"/>
    <w:rsid w:val="004F0B23"/>
    <w:rsid w:val="004F1788"/>
    <w:rsid w:val="00515990"/>
    <w:rsid w:val="00517C39"/>
    <w:rsid w:val="00524CB8"/>
    <w:rsid w:val="005262BB"/>
    <w:rsid w:val="00526312"/>
    <w:rsid w:val="005420F1"/>
    <w:rsid w:val="00543F87"/>
    <w:rsid w:val="00544276"/>
    <w:rsid w:val="005547D5"/>
    <w:rsid w:val="0057467D"/>
    <w:rsid w:val="005B225A"/>
    <w:rsid w:val="005C4183"/>
    <w:rsid w:val="005C56F3"/>
    <w:rsid w:val="005C6E28"/>
    <w:rsid w:val="005E15C5"/>
    <w:rsid w:val="005F6690"/>
    <w:rsid w:val="0061016E"/>
    <w:rsid w:val="0061567E"/>
    <w:rsid w:val="0063624D"/>
    <w:rsid w:val="006373B5"/>
    <w:rsid w:val="00657FCE"/>
    <w:rsid w:val="00662DB1"/>
    <w:rsid w:val="00671A28"/>
    <w:rsid w:val="0068169B"/>
    <w:rsid w:val="0069781B"/>
    <w:rsid w:val="006A6A03"/>
    <w:rsid w:val="006B56CD"/>
    <w:rsid w:val="006B5F21"/>
    <w:rsid w:val="006B768A"/>
    <w:rsid w:val="006C1C33"/>
    <w:rsid w:val="006C4D85"/>
    <w:rsid w:val="006C5247"/>
    <w:rsid w:val="006D09D7"/>
    <w:rsid w:val="006D2E5A"/>
    <w:rsid w:val="006F2172"/>
    <w:rsid w:val="006F4C73"/>
    <w:rsid w:val="006F536E"/>
    <w:rsid w:val="0072190E"/>
    <w:rsid w:val="0073670A"/>
    <w:rsid w:val="007433F5"/>
    <w:rsid w:val="00743784"/>
    <w:rsid w:val="00783008"/>
    <w:rsid w:val="0078656D"/>
    <w:rsid w:val="00792AE4"/>
    <w:rsid w:val="007A677F"/>
    <w:rsid w:val="007B7140"/>
    <w:rsid w:val="007C28BE"/>
    <w:rsid w:val="007E2515"/>
    <w:rsid w:val="007E3019"/>
    <w:rsid w:val="007E74FB"/>
    <w:rsid w:val="008035AD"/>
    <w:rsid w:val="00822EA4"/>
    <w:rsid w:val="008467B2"/>
    <w:rsid w:val="00846A80"/>
    <w:rsid w:val="00866F81"/>
    <w:rsid w:val="00874A52"/>
    <w:rsid w:val="00887632"/>
    <w:rsid w:val="00892A0A"/>
    <w:rsid w:val="008A4425"/>
    <w:rsid w:val="008A7F97"/>
    <w:rsid w:val="008C5CB1"/>
    <w:rsid w:val="008D3360"/>
    <w:rsid w:val="008D3761"/>
    <w:rsid w:val="008E2711"/>
    <w:rsid w:val="008E4B65"/>
    <w:rsid w:val="0090434F"/>
    <w:rsid w:val="00906D30"/>
    <w:rsid w:val="00907F75"/>
    <w:rsid w:val="00912CBE"/>
    <w:rsid w:val="0091364F"/>
    <w:rsid w:val="00930059"/>
    <w:rsid w:val="00944CB6"/>
    <w:rsid w:val="00947C6E"/>
    <w:rsid w:val="00951F49"/>
    <w:rsid w:val="009678B6"/>
    <w:rsid w:val="00985DCC"/>
    <w:rsid w:val="00997B99"/>
    <w:rsid w:val="009A5D29"/>
    <w:rsid w:val="009B3C99"/>
    <w:rsid w:val="009C544D"/>
    <w:rsid w:val="009C74F7"/>
    <w:rsid w:val="009D1F7F"/>
    <w:rsid w:val="009D2D93"/>
    <w:rsid w:val="009D4D4C"/>
    <w:rsid w:val="009D6A9B"/>
    <w:rsid w:val="009E09CA"/>
    <w:rsid w:val="009E1BB3"/>
    <w:rsid w:val="009E4CAA"/>
    <w:rsid w:val="009E528C"/>
    <w:rsid w:val="009F1A60"/>
    <w:rsid w:val="00A1027A"/>
    <w:rsid w:val="00A146C9"/>
    <w:rsid w:val="00A217B2"/>
    <w:rsid w:val="00A56A75"/>
    <w:rsid w:val="00A63650"/>
    <w:rsid w:val="00A63FFC"/>
    <w:rsid w:val="00A83635"/>
    <w:rsid w:val="00A843C3"/>
    <w:rsid w:val="00A9458C"/>
    <w:rsid w:val="00A94BA4"/>
    <w:rsid w:val="00AA44D7"/>
    <w:rsid w:val="00AB0D09"/>
    <w:rsid w:val="00AC4442"/>
    <w:rsid w:val="00AC619D"/>
    <w:rsid w:val="00AD220D"/>
    <w:rsid w:val="00AD2F06"/>
    <w:rsid w:val="00AD5320"/>
    <w:rsid w:val="00AF016A"/>
    <w:rsid w:val="00AF1D7A"/>
    <w:rsid w:val="00B146C0"/>
    <w:rsid w:val="00B42C77"/>
    <w:rsid w:val="00B50FE6"/>
    <w:rsid w:val="00B53D7D"/>
    <w:rsid w:val="00B61537"/>
    <w:rsid w:val="00B772C1"/>
    <w:rsid w:val="00B83D98"/>
    <w:rsid w:val="00B906D0"/>
    <w:rsid w:val="00B96410"/>
    <w:rsid w:val="00BA40F6"/>
    <w:rsid w:val="00BB0E56"/>
    <w:rsid w:val="00BB2C5C"/>
    <w:rsid w:val="00BB43E0"/>
    <w:rsid w:val="00BB64A0"/>
    <w:rsid w:val="00BC027D"/>
    <w:rsid w:val="00BC692E"/>
    <w:rsid w:val="00BD24A0"/>
    <w:rsid w:val="00BE0E34"/>
    <w:rsid w:val="00BE0E94"/>
    <w:rsid w:val="00BF46B0"/>
    <w:rsid w:val="00C023C0"/>
    <w:rsid w:val="00C02992"/>
    <w:rsid w:val="00C13BDA"/>
    <w:rsid w:val="00C16C42"/>
    <w:rsid w:val="00C20DCF"/>
    <w:rsid w:val="00C32E72"/>
    <w:rsid w:val="00C33F6B"/>
    <w:rsid w:val="00C40925"/>
    <w:rsid w:val="00C50E82"/>
    <w:rsid w:val="00C667C0"/>
    <w:rsid w:val="00C67BB2"/>
    <w:rsid w:val="00C77A85"/>
    <w:rsid w:val="00CD4D29"/>
    <w:rsid w:val="00CE0EE7"/>
    <w:rsid w:val="00D046EE"/>
    <w:rsid w:val="00D14771"/>
    <w:rsid w:val="00D261AA"/>
    <w:rsid w:val="00D3020E"/>
    <w:rsid w:val="00D305FE"/>
    <w:rsid w:val="00D5194F"/>
    <w:rsid w:val="00D547B7"/>
    <w:rsid w:val="00D714D4"/>
    <w:rsid w:val="00D73000"/>
    <w:rsid w:val="00D746B5"/>
    <w:rsid w:val="00DA7176"/>
    <w:rsid w:val="00DB20C6"/>
    <w:rsid w:val="00DC3D22"/>
    <w:rsid w:val="00DC4730"/>
    <w:rsid w:val="00DD3E08"/>
    <w:rsid w:val="00DE5DF3"/>
    <w:rsid w:val="00DF2E28"/>
    <w:rsid w:val="00E022F1"/>
    <w:rsid w:val="00E03DBE"/>
    <w:rsid w:val="00E42806"/>
    <w:rsid w:val="00E516FB"/>
    <w:rsid w:val="00E53582"/>
    <w:rsid w:val="00E60A01"/>
    <w:rsid w:val="00E64A81"/>
    <w:rsid w:val="00E7209F"/>
    <w:rsid w:val="00E90687"/>
    <w:rsid w:val="00E94031"/>
    <w:rsid w:val="00EB23D2"/>
    <w:rsid w:val="00EB29BC"/>
    <w:rsid w:val="00EB6E5D"/>
    <w:rsid w:val="00EB76F2"/>
    <w:rsid w:val="00EB7AC5"/>
    <w:rsid w:val="00EC7DE1"/>
    <w:rsid w:val="00ED1EC8"/>
    <w:rsid w:val="00EE22CB"/>
    <w:rsid w:val="00EF6F17"/>
    <w:rsid w:val="00F01C92"/>
    <w:rsid w:val="00F01E75"/>
    <w:rsid w:val="00F111D4"/>
    <w:rsid w:val="00F15C9B"/>
    <w:rsid w:val="00F17DE0"/>
    <w:rsid w:val="00F214C6"/>
    <w:rsid w:val="00F2277C"/>
    <w:rsid w:val="00F22E97"/>
    <w:rsid w:val="00F233CA"/>
    <w:rsid w:val="00F25AE3"/>
    <w:rsid w:val="00F30129"/>
    <w:rsid w:val="00F33FF0"/>
    <w:rsid w:val="00F365C0"/>
    <w:rsid w:val="00F377B3"/>
    <w:rsid w:val="00F473D1"/>
    <w:rsid w:val="00F5271F"/>
    <w:rsid w:val="00F739C4"/>
    <w:rsid w:val="00F93994"/>
    <w:rsid w:val="00F95EFC"/>
    <w:rsid w:val="00FA2915"/>
    <w:rsid w:val="00FB15CB"/>
    <w:rsid w:val="00FB5BFD"/>
    <w:rsid w:val="00FB7FBD"/>
    <w:rsid w:val="00FC56D3"/>
    <w:rsid w:val="00FC59F6"/>
    <w:rsid w:val="00FD5F5D"/>
    <w:rsid w:val="00FE06F7"/>
    <w:rsid w:val="00FE2150"/>
    <w:rsid w:val="00FE3615"/>
    <w:rsid w:val="00FE4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1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6532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C4183"/>
    <w:pPr>
      <w:keepNext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83635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A83635"/>
    <w:rPr>
      <w:i/>
      <w:iCs/>
    </w:rPr>
  </w:style>
  <w:style w:type="paragraph" w:styleId="a6">
    <w:name w:val="No Spacing"/>
    <w:uiPriority w:val="1"/>
    <w:qFormat/>
    <w:rsid w:val="00C67BB2"/>
    <w:rPr>
      <w:rFonts w:ascii="Calibri" w:hAnsi="Calibri"/>
      <w:sz w:val="22"/>
      <w:szCs w:val="22"/>
    </w:rPr>
  </w:style>
  <w:style w:type="paragraph" w:customStyle="1" w:styleId="body">
    <w:name w:val="body"/>
    <w:basedOn w:val="a"/>
    <w:uiPriority w:val="99"/>
    <w:rsid w:val="00C67BB2"/>
    <w:pPr>
      <w:spacing w:before="100" w:beforeAutospacing="1" w:after="100" w:afterAutospacing="1"/>
      <w:jc w:val="both"/>
    </w:pPr>
  </w:style>
  <w:style w:type="character" w:customStyle="1" w:styleId="30">
    <w:name w:val="Заголовок 3 Знак"/>
    <w:basedOn w:val="a0"/>
    <w:link w:val="3"/>
    <w:rsid w:val="00465327"/>
    <w:rPr>
      <w:rFonts w:ascii="Arial" w:hAnsi="Arial" w:cs="Arial"/>
      <w:b/>
      <w:bCs/>
      <w:sz w:val="26"/>
      <w:szCs w:val="26"/>
    </w:rPr>
  </w:style>
  <w:style w:type="paragraph" w:styleId="a7">
    <w:name w:val="header"/>
    <w:basedOn w:val="a"/>
    <w:link w:val="a8"/>
    <w:uiPriority w:val="99"/>
    <w:rsid w:val="0051599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15990"/>
  </w:style>
  <w:style w:type="paragraph" w:styleId="a9">
    <w:name w:val="List Paragraph"/>
    <w:basedOn w:val="a"/>
    <w:uiPriority w:val="34"/>
    <w:qFormat/>
    <w:rsid w:val="008A7F9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1B78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890"/>
    <w:rPr>
      <w:sz w:val="24"/>
      <w:szCs w:val="24"/>
    </w:rPr>
  </w:style>
  <w:style w:type="character" w:styleId="ac">
    <w:name w:val="Strong"/>
    <w:basedOn w:val="a0"/>
    <w:uiPriority w:val="22"/>
    <w:qFormat/>
    <w:rsid w:val="0048319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4</Pages>
  <Words>966</Words>
  <Characters>7281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Кор.27-33</Company>
  <LinksUpToDate>false</LinksUpToDate>
  <CharactersWithSpaces>8231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Хомичук В.Н.</dc:creator>
  <cp:keywords/>
  <cp:lastModifiedBy>Elena</cp:lastModifiedBy>
  <cp:revision>144</cp:revision>
  <cp:lastPrinted>2017-12-27T09:08:00Z</cp:lastPrinted>
  <dcterms:created xsi:type="dcterms:W3CDTF">2014-08-23T14:52:00Z</dcterms:created>
  <dcterms:modified xsi:type="dcterms:W3CDTF">2024-08-26T07:46:00Z</dcterms:modified>
</cp:coreProperties>
</file>